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736B" w14:textId="30889727" w:rsidR="00E53BA6" w:rsidRPr="00D454E1" w:rsidRDefault="0028389D" w:rsidP="0028389D">
      <w:pPr>
        <w:pStyle w:val="NoSpacing"/>
        <w:spacing w:after="200" w:line="360" w:lineRule="auto"/>
        <w:jc w:val="center"/>
        <w:rPr>
          <w:rFonts w:ascii="Palatino" w:hAnsi="Palatino"/>
        </w:rPr>
      </w:pPr>
      <w:r w:rsidRPr="003E7B23">
        <w:rPr>
          <w:lang w:eastAsia="en-GB"/>
        </w:rPr>
        <w:drawing>
          <wp:inline distT="0" distB="0" distL="0" distR="0" wp14:anchorId="031B92EE" wp14:editId="6707BEE5">
            <wp:extent cx="3810000" cy="1053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24" cy="10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E53BA6" w:rsidRPr="00D454E1" w14:paraId="7E65112F" w14:textId="77777777">
        <w:trPr>
          <w:trHeight w:val="6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9DA9FBF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132F2DFE" w14:textId="23ED0381" w:rsidR="00E53BA6" w:rsidRPr="00A279C1" w:rsidRDefault="0059071A" w:rsidP="00A279C1">
            <w:pPr>
              <w:pStyle w:val="BodyText"/>
              <w:spacing w:line="360" w:lineRule="auto"/>
              <w:rPr>
                <w:b/>
                <w:sz w:val="36"/>
                <w:szCs w:val="36"/>
              </w:rPr>
            </w:pPr>
            <w:r w:rsidRPr="00A279C1">
              <w:rPr>
                <w:sz w:val="36"/>
                <w:szCs w:val="36"/>
              </w:rPr>
              <w:t>Careers</w:t>
            </w:r>
            <w:r w:rsidR="00DB211B" w:rsidRPr="00A279C1">
              <w:rPr>
                <w:sz w:val="36"/>
                <w:szCs w:val="36"/>
              </w:rPr>
              <w:t xml:space="preserve"> policy</w:t>
            </w:r>
          </w:p>
          <w:p w14:paraId="14042751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</w:tc>
      </w:tr>
      <w:tr w:rsidR="00E53BA6" w:rsidRPr="00D454E1" w14:paraId="38620CEC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06513236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73FFF816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3DDD6638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71A7407E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Richard Bunzl</w:t>
            </w:r>
          </w:p>
        </w:tc>
      </w:tr>
      <w:tr w:rsidR="00E53BA6" w:rsidRPr="00D454E1" w14:paraId="3EEB1412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49689FC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3E3850A1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117A004A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27C182DF" w14:textId="77777777" w:rsidR="0028389D" w:rsidRDefault="00E53BA6" w:rsidP="0028389D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Richard Bunzl</w:t>
            </w:r>
          </w:p>
          <w:p w14:paraId="48173F7A" w14:textId="0E91BBB7" w:rsidR="00E53BA6" w:rsidRPr="00D454E1" w:rsidRDefault="00E53BA6" w:rsidP="0028389D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 xml:space="preserve"> </w:t>
            </w:r>
            <w:r w:rsidR="0028389D">
              <w:rPr>
                <w:rFonts w:ascii="Palatino" w:hAnsi="Palatino"/>
              </w:rPr>
              <w:t>Kate Lunn</w:t>
            </w:r>
          </w:p>
        </w:tc>
      </w:tr>
      <w:tr w:rsidR="00E53BA6" w:rsidRPr="00D454E1" w14:paraId="4C6637FC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5B6DCDD4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1E7E2F4F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Date Ratified by</w:t>
            </w:r>
          </w:p>
          <w:p w14:paraId="69E9B5C0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College of Teachers</w:t>
            </w:r>
          </w:p>
        </w:tc>
        <w:tc>
          <w:tcPr>
            <w:tcW w:w="2944" w:type="dxa"/>
            <w:shd w:val="clear" w:color="auto" w:fill="FFFFFF"/>
          </w:tcPr>
          <w:p w14:paraId="45EE6E9A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2425C12E" w14:textId="77777777" w:rsidR="00E53BA6" w:rsidRDefault="005A07C3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September</w:t>
            </w:r>
            <w:r w:rsidR="007967D8" w:rsidRPr="00D454E1">
              <w:rPr>
                <w:rFonts w:ascii="Palatino" w:hAnsi="Palatino"/>
              </w:rPr>
              <w:t xml:space="preserve"> 201</w:t>
            </w:r>
            <w:r w:rsidR="00F657A6" w:rsidRPr="00D454E1">
              <w:rPr>
                <w:rFonts w:ascii="Palatino" w:hAnsi="Palatino"/>
              </w:rPr>
              <w:t>7</w:t>
            </w:r>
          </w:p>
          <w:p w14:paraId="6715DA57" w14:textId="627FCF9F" w:rsidR="00FD5913" w:rsidRPr="00D454E1" w:rsidRDefault="00FD5913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Revised January 2018</w:t>
            </w:r>
          </w:p>
        </w:tc>
      </w:tr>
      <w:tr w:rsidR="00E53BA6" w:rsidRPr="00D454E1" w14:paraId="7542E348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1F7D0091" w14:textId="77777777" w:rsidR="00FD5913" w:rsidRDefault="00FD5913" w:rsidP="0028389D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7EAB3CF9" w14:textId="13FE57DA" w:rsidR="00E53BA6" w:rsidRPr="00D454E1" w:rsidRDefault="00E53BA6" w:rsidP="0028389D">
            <w:pPr>
              <w:spacing w:line="360" w:lineRule="auto"/>
              <w:jc w:val="center"/>
              <w:rPr>
                <w:rFonts w:ascii="Palatino" w:hAnsi="Palatino"/>
              </w:rPr>
            </w:pPr>
            <w:bookmarkStart w:id="0" w:name="_GoBack"/>
            <w:bookmarkEnd w:id="0"/>
            <w:r w:rsidRPr="00D454E1">
              <w:rPr>
                <w:rFonts w:ascii="Palatino" w:hAnsi="Palatino"/>
              </w:rPr>
              <w:t>Status</w:t>
            </w:r>
          </w:p>
        </w:tc>
        <w:tc>
          <w:tcPr>
            <w:tcW w:w="2944" w:type="dxa"/>
            <w:shd w:val="clear" w:color="auto" w:fill="FFFFFF"/>
          </w:tcPr>
          <w:p w14:paraId="74C3256A" w14:textId="77777777" w:rsidR="00D74D17" w:rsidRDefault="00D74D17" w:rsidP="0028389D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193083F4" w14:textId="7F2CCD0B" w:rsidR="00E53BA6" w:rsidRPr="00D454E1" w:rsidRDefault="007967D8" w:rsidP="0028389D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Ratified</w:t>
            </w:r>
          </w:p>
        </w:tc>
      </w:tr>
      <w:tr w:rsidR="00E53BA6" w:rsidRPr="00D454E1" w14:paraId="6865A4C8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FCD7287" w14:textId="77777777" w:rsidR="005A07C3" w:rsidRDefault="005A07C3" w:rsidP="0028389D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  <w:p w14:paraId="4874D396" w14:textId="21C6023F" w:rsidR="00E53BA6" w:rsidRPr="0028389D" w:rsidRDefault="005A07C3" w:rsidP="0028389D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Last </w:t>
            </w:r>
            <w:r w:rsidR="00E53BA6" w:rsidRPr="0028389D">
              <w:rPr>
                <w:rFonts w:ascii="Palatino Linotype" w:hAnsi="Palatino Linotype"/>
              </w:rPr>
              <w:t>Review Date</w:t>
            </w:r>
          </w:p>
        </w:tc>
        <w:tc>
          <w:tcPr>
            <w:tcW w:w="2944" w:type="dxa"/>
            <w:shd w:val="clear" w:color="auto" w:fill="FFFFFF"/>
          </w:tcPr>
          <w:p w14:paraId="77AF615B" w14:textId="77777777" w:rsidR="005A07C3" w:rsidRDefault="005A07C3" w:rsidP="005A07C3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  <w:p w14:paraId="4594614D" w14:textId="3B8B0D66" w:rsidR="0028389D" w:rsidRPr="0028389D" w:rsidRDefault="005A07C3" w:rsidP="005A07C3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September</w:t>
            </w:r>
            <w:r w:rsidR="001164E1" w:rsidRPr="0028389D">
              <w:rPr>
                <w:rFonts w:ascii="Palatino Linotype" w:hAnsi="Palatino Linotype"/>
              </w:rPr>
              <w:t xml:space="preserve"> 201</w:t>
            </w:r>
            <w:r>
              <w:rPr>
                <w:rFonts w:ascii="Palatino Linotype" w:hAnsi="Palatino Linotype"/>
              </w:rPr>
              <w:t>7</w:t>
            </w:r>
          </w:p>
        </w:tc>
      </w:tr>
      <w:tr w:rsidR="00E53BA6" w:rsidRPr="00D454E1" w14:paraId="40166F9C" w14:textId="77777777">
        <w:trPr>
          <w:trHeight w:val="47"/>
        </w:trPr>
        <w:tc>
          <w:tcPr>
            <w:tcW w:w="3441" w:type="dxa"/>
            <w:shd w:val="clear" w:color="auto" w:fill="FFFFFF"/>
          </w:tcPr>
          <w:p w14:paraId="1E6F7662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351D4C64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 w:rsidRPr="00D454E1">
              <w:rPr>
                <w:rFonts w:ascii="Palatino" w:hAnsi="Palatino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40087A69" w14:textId="77777777" w:rsidR="00E53BA6" w:rsidRPr="00D454E1" w:rsidRDefault="00E53BA6" w:rsidP="00D454E1">
            <w:pPr>
              <w:spacing w:line="360" w:lineRule="auto"/>
              <w:jc w:val="center"/>
              <w:rPr>
                <w:rFonts w:ascii="Palatino" w:hAnsi="Palatino"/>
              </w:rPr>
            </w:pPr>
          </w:p>
          <w:p w14:paraId="204CDF12" w14:textId="72C78B22" w:rsidR="00E53BA6" w:rsidRPr="00D454E1" w:rsidRDefault="001650BC" w:rsidP="00D454E1">
            <w:pPr>
              <w:spacing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CVSE doc</w:t>
            </w:r>
            <w:r w:rsidR="00DD450D">
              <w:rPr>
                <w:rFonts w:ascii="Palatino" w:hAnsi="Palatino"/>
              </w:rPr>
              <w:t xml:space="preserve"> 40</w:t>
            </w:r>
          </w:p>
        </w:tc>
      </w:tr>
    </w:tbl>
    <w:p w14:paraId="09BCFDCD" w14:textId="32D2B868" w:rsidR="0028389D" w:rsidRDefault="0028389D" w:rsidP="0028389D">
      <w:pPr>
        <w:pStyle w:val="Header"/>
        <w:tabs>
          <w:tab w:val="clear" w:pos="9026"/>
        </w:tabs>
        <w:spacing w:line="360" w:lineRule="auto"/>
        <w:rPr>
          <w:rFonts w:ascii="Palatino" w:hAnsi="Palatino"/>
        </w:rPr>
      </w:pPr>
    </w:p>
    <w:p w14:paraId="608DD61F" w14:textId="77777777" w:rsidR="005A07C3" w:rsidRDefault="005A07C3" w:rsidP="0028389D">
      <w:pPr>
        <w:pStyle w:val="Header"/>
        <w:tabs>
          <w:tab w:val="clear" w:pos="9026"/>
        </w:tabs>
        <w:spacing w:line="360" w:lineRule="auto"/>
        <w:rPr>
          <w:rFonts w:ascii="Palatino" w:hAnsi="Palatino"/>
        </w:rPr>
      </w:pPr>
    </w:p>
    <w:p w14:paraId="58F92CF2" w14:textId="2B98FC83" w:rsidR="0028389D" w:rsidRDefault="0028389D" w:rsidP="0028389D">
      <w:pPr>
        <w:pStyle w:val="Header"/>
        <w:tabs>
          <w:tab w:val="clear" w:pos="9026"/>
        </w:tabs>
        <w:spacing w:line="360" w:lineRule="auto"/>
        <w:jc w:val="center"/>
      </w:pPr>
    </w:p>
    <w:p w14:paraId="07095D46" w14:textId="59177E87" w:rsidR="00B871C1" w:rsidRPr="0028389D" w:rsidRDefault="00B871C1" w:rsidP="0028389D">
      <w:pPr>
        <w:pStyle w:val="Header"/>
        <w:tabs>
          <w:tab w:val="clear" w:pos="9026"/>
        </w:tabs>
        <w:spacing w:line="360" w:lineRule="auto"/>
        <w:rPr>
          <w:rFonts w:ascii="Palatino" w:hAnsi="Palatino"/>
        </w:rPr>
      </w:pPr>
      <w:r w:rsidRPr="00D454E1">
        <w:rPr>
          <w:rFonts w:ascii="Palatino" w:hAnsi="Palatino" w:cs="Times"/>
          <w:b/>
          <w:noProof w:val="0"/>
          <w:lang w:val="en-US"/>
        </w:rPr>
        <w:t xml:space="preserve">POLICY FOR </w:t>
      </w:r>
      <w:r w:rsidR="0059071A" w:rsidRPr="00D454E1">
        <w:rPr>
          <w:rFonts w:ascii="Palatino" w:hAnsi="Palatino" w:cs="Times"/>
          <w:b/>
          <w:noProof w:val="0"/>
          <w:lang w:val="en-US"/>
        </w:rPr>
        <w:t>CAREE</w:t>
      </w:r>
      <w:r w:rsidR="00CE6BE5" w:rsidRPr="00D454E1">
        <w:rPr>
          <w:rFonts w:ascii="Palatino" w:hAnsi="Palatino" w:cs="Times"/>
          <w:b/>
          <w:noProof w:val="0"/>
          <w:lang w:val="en-US"/>
        </w:rPr>
        <w:t>R</w:t>
      </w:r>
      <w:r w:rsidR="0059071A" w:rsidRPr="00D454E1">
        <w:rPr>
          <w:rFonts w:ascii="Palatino" w:hAnsi="Palatino" w:cs="Times"/>
          <w:b/>
          <w:noProof w:val="0"/>
          <w:lang w:val="en-US"/>
        </w:rPr>
        <w:t>S EDUCATION, INFORMATION, ADVICE AND GUIDANCE (CEIAG)</w:t>
      </w:r>
    </w:p>
    <w:p w14:paraId="1CB4E566" w14:textId="77777777" w:rsidR="00D454E1" w:rsidRPr="00D454E1" w:rsidRDefault="00D454E1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Times"/>
          <w:b/>
          <w:noProof w:val="0"/>
          <w:lang w:val="en-US"/>
        </w:rPr>
      </w:pPr>
    </w:p>
    <w:p w14:paraId="3717F848" w14:textId="10B39F30" w:rsidR="00045353" w:rsidRPr="00D454E1" w:rsidRDefault="00D454E1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  <w:r w:rsidRPr="00D454E1">
        <w:rPr>
          <w:rFonts w:ascii="Palatino" w:hAnsi="Palatino" w:cs="AvantGarde Bk BT"/>
          <w:b/>
          <w:noProof w:val="0"/>
          <w:color w:val="000000"/>
          <w:lang w:val="en-US"/>
        </w:rPr>
        <w:t>Introduction</w:t>
      </w:r>
    </w:p>
    <w:p w14:paraId="57B382FC" w14:textId="62D14A73" w:rsidR="00D454E1" w:rsidRPr="00D454E1" w:rsidRDefault="00D454E1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b/>
          <w:bCs/>
          <w:noProof w:val="0"/>
          <w:color w:val="262626"/>
          <w:lang w:val="en-US"/>
        </w:rPr>
      </w:pPr>
      <w:r w:rsidRPr="00D454E1">
        <w:rPr>
          <w:rFonts w:ascii="Palatino" w:hAnsi="Palatino"/>
        </w:rPr>
        <w:t xml:space="preserve">This policy reflects current practices as set out in the </w:t>
      </w:r>
      <w:r w:rsidRPr="00D454E1">
        <w:rPr>
          <w:rFonts w:ascii="Palatino" w:hAnsi="Palatino"/>
          <w:i/>
        </w:rPr>
        <w:t>Careers guidance and inspiration in schools</w:t>
      </w:r>
      <w:r w:rsidRPr="00D454E1">
        <w:rPr>
          <w:rFonts w:ascii="Palatino" w:hAnsi="Palatino"/>
        </w:rPr>
        <w:t xml:space="preserve"> document (statutory guidance) published by the DfE in April 2017</w:t>
      </w:r>
      <w:r>
        <w:rPr>
          <w:rFonts w:ascii="Palatino" w:hAnsi="Palatino"/>
        </w:rPr>
        <w:t>.</w:t>
      </w:r>
    </w:p>
    <w:p w14:paraId="5CEAF0F3" w14:textId="25954046" w:rsidR="00C0203F" w:rsidRDefault="00D454E1" w:rsidP="00C0203F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noProof w:val="0"/>
          <w:color w:val="000000"/>
          <w:lang w:val="en-US"/>
        </w:rPr>
      </w:pPr>
      <w:r>
        <w:rPr>
          <w:rFonts w:ascii="Palatino" w:hAnsi="Palatino" w:cs="AvantGarde Bk BT"/>
          <w:noProof w:val="0"/>
          <w:color w:val="000000"/>
          <w:lang w:val="en-US"/>
        </w:rPr>
        <w:t>The careers</w:t>
      </w:r>
      <w:r w:rsidRPr="00D454E1">
        <w:rPr>
          <w:rFonts w:ascii="Palatino" w:hAnsi="Palatino"/>
          <w:noProof w:val="0"/>
          <w:lang w:val="en-US"/>
        </w:rPr>
        <w:t xml:space="preserve"> curriculum has, as a central aim, preparation for life. </w:t>
      </w:r>
      <w:r>
        <w:rPr>
          <w:rFonts w:ascii="Palatino" w:hAnsi="Palatino"/>
          <w:noProof w:val="0"/>
          <w:lang w:val="en-US"/>
        </w:rPr>
        <w:t>At Calder Valley Steiner School, t</w:t>
      </w:r>
      <w:r w:rsidRPr="00D454E1">
        <w:rPr>
          <w:rFonts w:ascii="Palatino" w:hAnsi="Palatino"/>
          <w:noProof w:val="0"/>
          <w:lang w:val="en-US"/>
        </w:rPr>
        <w:t>he children learn and use many</w:t>
      </w:r>
      <w:r>
        <w:rPr>
          <w:rFonts w:ascii="Palatino" w:hAnsi="Palatino"/>
          <w:noProof w:val="0"/>
          <w:lang w:val="en-US"/>
        </w:rPr>
        <w:t xml:space="preserve"> </w:t>
      </w:r>
      <w:r w:rsidRPr="00D454E1">
        <w:rPr>
          <w:rFonts w:ascii="Palatino" w:hAnsi="Palatino"/>
          <w:noProof w:val="0"/>
          <w:lang w:val="en-US"/>
        </w:rPr>
        <w:t>practical skills during the normal school day. The breadth of the curriculum gives each</w:t>
      </w:r>
      <w:r>
        <w:rPr>
          <w:rFonts w:ascii="Palatino" w:hAnsi="Palatino"/>
          <w:noProof w:val="0"/>
          <w:lang w:val="en-US"/>
        </w:rPr>
        <w:t xml:space="preserve"> </w:t>
      </w:r>
      <w:r w:rsidRPr="00D454E1">
        <w:rPr>
          <w:rFonts w:ascii="Palatino" w:hAnsi="Palatino"/>
          <w:noProof w:val="0"/>
          <w:lang w:val="en-US"/>
        </w:rPr>
        <w:t>child the opportunity to find what he/she enjoys doing, what she/he is interested in and</w:t>
      </w:r>
      <w:r>
        <w:rPr>
          <w:rFonts w:ascii="Palatino" w:hAnsi="Palatino"/>
          <w:noProof w:val="0"/>
          <w:lang w:val="en-US"/>
        </w:rPr>
        <w:t xml:space="preserve"> </w:t>
      </w:r>
      <w:r w:rsidRPr="00D454E1">
        <w:rPr>
          <w:rFonts w:ascii="Palatino" w:hAnsi="Palatino"/>
          <w:noProof w:val="0"/>
          <w:lang w:val="en-US"/>
        </w:rPr>
        <w:t>what he/she is good at. Good work habits, related to</w:t>
      </w:r>
      <w:r w:rsidRPr="00D74D17">
        <w:rPr>
          <w:rFonts w:ascii="Palatino" w:hAnsi="Palatino"/>
          <w:noProof w:val="0"/>
        </w:rPr>
        <w:t xml:space="preserve"> organisation</w:t>
      </w:r>
      <w:r w:rsidRPr="00D454E1">
        <w:rPr>
          <w:rFonts w:ascii="Palatino" w:hAnsi="Palatino"/>
          <w:noProof w:val="0"/>
          <w:lang w:val="en-US"/>
        </w:rPr>
        <w:t xml:space="preserve"> and punctuality,</w:t>
      </w:r>
      <w:r>
        <w:rPr>
          <w:rFonts w:ascii="Palatino" w:hAnsi="Palatino"/>
          <w:noProof w:val="0"/>
          <w:lang w:val="en-US"/>
        </w:rPr>
        <w:t xml:space="preserve"> </w:t>
      </w:r>
      <w:r w:rsidRPr="00D454E1">
        <w:rPr>
          <w:rFonts w:ascii="Palatino" w:hAnsi="Palatino"/>
          <w:noProof w:val="0"/>
          <w:lang w:val="en-US"/>
        </w:rPr>
        <w:t>independence, initiative, stamina and responsibility are consciously developed throughout</w:t>
      </w:r>
      <w:r>
        <w:rPr>
          <w:rFonts w:ascii="Palatino" w:hAnsi="Palatino"/>
          <w:noProof w:val="0"/>
          <w:lang w:val="en-US"/>
        </w:rPr>
        <w:t xml:space="preserve"> </w:t>
      </w:r>
      <w:r w:rsidRPr="00D454E1">
        <w:rPr>
          <w:rFonts w:ascii="Palatino" w:hAnsi="Palatino"/>
          <w:noProof w:val="0"/>
          <w:lang w:val="en-US"/>
        </w:rPr>
        <w:t>the school.</w:t>
      </w:r>
      <w:r w:rsidR="00C0203F">
        <w:rPr>
          <w:rFonts w:ascii="Palatino" w:hAnsi="Palatino"/>
          <w:noProof w:val="0"/>
          <w:lang w:val="en-US"/>
        </w:rPr>
        <w:t xml:space="preserve">  In addition, </w:t>
      </w:r>
      <w:r w:rsidR="00C0203F">
        <w:rPr>
          <w:rFonts w:ascii="Palatino" w:hAnsi="Palatino" w:cs="AvantGarde Bk BT"/>
          <w:noProof w:val="0"/>
          <w:color w:val="000000"/>
          <w:lang w:val="en-US"/>
        </w:rPr>
        <w:t>t</w:t>
      </w:r>
      <w:r w:rsidR="00C0203F" w:rsidRPr="00D454E1">
        <w:rPr>
          <w:rFonts w:ascii="Palatino" w:hAnsi="Palatino" w:cs="AvantGarde Bk BT"/>
          <w:noProof w:val="0"/>
          <w:color w:val="000000"/>
          <w:lang w:val="en-US"/>
        </w:rPr>
        <w:t xml:space="preserve">he school is committed to providing a planned </w:t>
      </w:r>
      <w:r w:rsidR="00C0203F" w:rsidRPr="00D74D17">
        <w:rPr>
          <w:rFonts w:ascii="Palatino" w:hAnsi="Palatino" w:cs="AvantGarde Bk BT"/>
          <w:noProof w:val="0"/>
          <w:color w:val="000000"/>
        </w:rPr>
        <w:t>programme</w:t>
      </w:r>
      <w:r w:rsidR="00C0203F" w:rsidRPr="00D454E1">
        <w:rPr>
          <w:rFonts w:ascii="Palatino" w:hAnsi="Palatino" w:cs="AvantGarde Bk BT"/>
          <w:noProof w:val="0"/>
          <w:color w:val="000000"/>
          <w:lang w:val="en-US"/>
        </w:rPr>
        <w:t xml:space="preserve"> of careers education and information, advice and guidance (IAG) for all students </w:t>
      </w:r>
      <w:r w:rsidR="00FD5913">
        <w:rPr>
          <w:rFonts w:ascii="Palatino" w:hAnsi="Palatino" w:cs="AvantGarde Bk BT"/>
          <w:noProof w:val="0"/>
          <w:color w:val="000000"/>
          <w:lang w:val="en-US"/>
        </w:rPr>
        <w:t>at the top age range, that is those children in Class 6, or those children who are part of a combined class including Class 6 children</w:t>
      </w:r>
      <w:r w:rsidR="00C0203F" w:rsidRPr="00D454E1">
        <w:rPr>
          <w:rFonts w:ascii="Palatino" w:hAnsi="Palatino" w:cs="AvantGarde Bk BT"/>
          <w:noProof w:val="0"/>
          <w:color w:val="000000"/>
          <w:lang w:val="en-US"/>
        </w:rPr>
        <w:t>.</w:t>
      </w:r>
      <w:r w:rsidR="00175555">
        <w:rPr>
          <w:rFonts w:ascii="Palatino" w:hAnsi="Palatino" w:cs="AvantGarde Bk BT"/>
          <w:noProof w:val="0"/>
          <w:color w:val="000000"/>
          <w:lang w:val="en-US"/>
        </w:rPr>
        <w:t xml:space="preserve"> </w:t>
      </w:r>
    </w:p>
    <w:p w14:paraId="17099AED" w14:textId="570F297B" w:rsidR="00175555" w:rsidRPr="00A279C1" w:rsidRDefault="00175555" w:rsidP="00C0203F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  <w:r w:rsidRPr="00A279C1">
        <w:rPr>
          <w:rFonts w:ascii="Palatino" w:hAnsi="Palatino"/>
          <w:b/>
          <w:noProof w:val="0"/>
          <w:color w:val="000000"/>
          <w:lang w:val="en-US"/>
        </w:rPr>
        <w:t>Careers guidance will be presented in an impartial manner and promote the best interests of the pupils to whom it is given.</w:t>
      </w:r>
    </w:p>
    <w:p w14:paraId="07656216" w14:textId="48176C1F" w:rsidR="00D454E1" w:rsidRPr="00D454E1" w:rsidRDefault="00D454E1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/>
          <w:noProof w:val="0"/>
          <w:lang w:val="en-US"/>
        </w:rPr>
      </w:pPr>
    </w:p>
    <w:p w14:paraId="3C25F67C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3A31D9AE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2E42E9FA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3C5E49BD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61A7008C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38CA0939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6C6F8B1D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238F95FF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0AF1C299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1A7DA0FF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0FD6E967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7B91E69D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03879CAC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488CED82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072571F2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567F5B32" w14:textId="77777777" w:rsidR="00FD5913" w:rsidRDefault="00FD5913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</w:p>
    <w:p w14:paraId="083C69CD" w14:textId="6661F19F" w:rsidR="00D454E1" w:rsidRPr="00163676" w:rsidRDefault="00163676" w:rsidP="00D454E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b/>
          <w:noProof w:val="0"/>
          <w:color w:val="000000"/>
          <w:lang w:val="en-US"/>
        </w:rPr>
      </w:pPr>
      <w:r w:rsidRPr="00163676">
        <w:rPr>
          <w:rFonts w:ascii="Palatino" w:hAnsi="Palatino" w:cs="AvantGarde Bk BT"/>
          <w:b/>
          <w:noProof w:val="0"/>
          <w:color w:val="000000"/>
          <w:lang w:val="en-US"/>
        </w:rPr>
        <w:lastRenderedPageBreak/>
        <w:t>Curriculum</w:t>
      </w:r>
    </w:p>
    <w:p w14:paraId="7CC60104" w14:textId="2FD7A667" w:rsidR="00933ADD" w:rsidRDefault="001F0B00" w:rsidP="00933ADD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/>
          <w:noProof w:val="0"/>
          <w:color w:val="000000"/>
          <w:lang w:val="en-US"/>
        </w:rPr>
      </w:pPr>
      <w:r>
        <w:rPr>
          <w:rFonts w:ascii="Palatino" w:hAnsi="Palatino" w:cs="AvantGarde Bk BT"/>
          <w:noProof w:val="0"/>
          <w:color w:val="000000"/>
          <w:lang w:val="en-US"/>
        </w:rPr>
        <w:t>Calder Valley Steiner School</w:t>
      </w:r>
      <w:r w:rsidR="00045353" w:rsidRPr="00D454E1">
        <w:rPr>
          <w:rFonts w:ascii="Palatino" w:hAnsi="Palatino" w:cs="AvantGarde Bk BT"/>
          <w:noProof w:val="0"/>
          <w:color w:val="000000"/>
          <w:lang w:val="en-US"/>
        </w:rPr>
        <w:t xml:space="preserve"> will undertake to provide</w:t>
      </w:r>
      <w:r>
        <w:rPr>
          <w:rFonts w:ascii="Palatino" w:hAnsi="Palatino" w:cs="AvantGarde Bk BT"/>
          <w:noProof w:val="0"/>
          <w:color w:val="000000"/>
          <w:lang w:val="en-US"/>
        </w:rPr>
        <w:t xml:space="preserve"> impartial information advice &amp; g</w:t>
      </w:r>
      <w:r w:rsidR="00045353" w:rsidRPr="00D454E1">
        <w:rPr>
          <w:rFonts w:ascii="Palatino" w:hAnsi="Palatino" w:cs="AvantGarde Bk BT"/>
          <w:noProof w:val="0"/>
          <w:color w:val="000000"/>
          <w:lang w:val="en-US"/>
        </w:rPr>
        <w:t xml:space="preserve">uidance as part of the </w:t>
      </w:r>
      <w:r w:rsidRPr="00D454E1">
        <w:rPr>
          <w:rFonts w:ascii="Palatino" w:hAnsi="Palatino" w:cs="AvantGarde Bk BT"/>
          <w:noProof w:val="0"/>
          <w:color w:val="000000"/>
          <w:lang w:val="en-US"/>
        </w:rPr>
        <w:t>school’s PSHE programme</w:t>
      </w:r>
      <w:r>
        <w:rPr>
          <w:rFonts w:ascii="Palatino" w:hAnsi="Palatino" w:cs="AvantGarde Bk BT"/>
          <w:noProof w:val="0"/>
          <w:color w:val="000000"/>
          <w:lang w:val="en-US"/>
        </w:rPr>
        <w:t xml:space="preserve">.  </w:t>
      </w:r>
      <w:r w:rsidR="00933ADD" w:rsidRPr="00D454E1">
        <w:rPr>
          <w:rFonts w:ascii="Palatino" w:hAnsi="Palatino"/>
          <w:noProof w:val="0"/>
          <w:color w:val="000000"/>
          <w:lang w:val="en-US"/>
        </w:rPr>
        <w:t xml:space="preserve">The Careers Education Programme is delivered in PSCHE lessons from </w:t>
      </w:r>
      <w:r w:rsidR="00933ADD">
        <w:rPr>
          <w:rFonts w:ascii="Palatino" w:hAnsi="Palatino"/>
          <w:noProof w:val="0"/>
          <w:color w:val="000000"/>
          <w:lang w:val="en-US"/>
        </w:rPr>
        <w:t>Class</w:t>
      </w:r>
      <w:r w:rsidR="00933ADD" w:rsidRPr="00D454E1">
        <w:rPr>
          <w:rFonts w:ascii="Palatino" w:hAnsi="Palatino"/>
          <w:noProof w:val="0"/>
          <w:color w:val="000000"/>
          <w:lang w:val="en-US"/>
        </w:rPr>
        <w:t xml:space="preserve"> 7</w:t>
      </w:r>
      <w:r w:rsidR="00933ADD">
        <w:rPr>
          <w:rFonts w:ascii="Palatino" w:hAnsi="Palatino"/>
          <w:noProof w:val="0"/>
          <w:color w:val="000000"/>
          <w:lang w:val="en-US"/>
        </w:rPr>
        <w:t xml:space="preserve"> upwards</w:t>
      </w:r>
      <w:r w:rsidR="00842211">
        <w:rPr>
          <w:rFonts w:ascii="Palatino" w:hAnsi="Palatino"/>
          <w:noProof w:val="0"/>
          <w:color w:val="000000"/>
          <w:lang w:val="en-US"/>
        </w:rPr>
        <w:t>, and through specialist guest speakers</w:t>
      </w:r>
      <w:r w:rsidR="00933ADD" w:rsidRPr="00D454E1">
        <w:rPr>
          <w:rFonts w:ascii="Palatino" w:hAnsi="Palatino"/>
          <w:noProof w:val="0"/>
          <w:color w:val="000000"/>
          <w:lang w:val="en-US"/>
        </w:rPr>
        <w:t xml:space="preserve">. </w:t>
      </w:r>
      <w:r w:rsidR="00104E51">
        <w:rPr>
          <w:rFonts w:ascii="Palatino" w:hAnsi="Palatino"/>
          <w:noProof w:val="0"/>
          <w:color w:val="000000"/>
          <w:lang w:val="en-US"/>
        </w:rPr>
        <w:t xml:space="preserve"> </w:t>
      </w:r>
      <w:r w:rsidR="00933ADD" w:rsidRPr="00D454E1">
        <w:rPr>
          <w:rFonts w:ascii="Palatino" w:hAnsi="Palatino"/>
          <w:noProof w:val="0"/>
          <w:color w:val="000000"/>
          <w:lang w:val="en-US"/>
        </w:rPr>
        <w:t>The curriculum time spent on careers education in these lessons varies between year groups and according to identified needs.</w:t>
      </w:r>
    </w:p>
    <w:p w14:paraId="7F179B26" w14:textId="2961B7C7" w:rsidR="00FD5913" w:rsidRDefault="00FD5913" w:rsidP="00933ADD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vantGarde Bk BT"/>
          <w:noProof w:val="0"/>
          <w:color w:val="000000"/>
          <w:lang w:val="en-US"/>
        </w:rPr>
      </w:pPr>
    </w:p>
    <w:p w14:paraId="03CC759C" w14:textId="3363A01B" w:rsidR="00045353" w:rsidRPr="00D454E1" w:rsidRDefault="00933ADD" w:rsidP="001F0B00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/>
          <w:noProof w:val="0"/>
          <w:lang w:val="en-US"/>
        </w:rPr>
      </w:pPr>
      <w:r>
        <w:rPr>
          <w:rFonts w:ascii="Palatino" w:hAnsi="Palatino" w:cs="AvantGarde Bk BT"/>
          <w:noProof w:val="0"/>
          <w:color w:val="000000"/>
          <w:lang w:val="en-US"/>
        </w:rPr>
        <w:t xml:space="preserve">The aim and content of this careers advice programme is: </w:t>
      </w:r>
    </w:p>
    <w:p w14:paraId="5C8FDDA7" w14:textId="01AD2117" w:rsidR="00E610DB" w:rsidRDefault="00E610DB" w:rsidP="00501A89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D454E1">
        <w:rPr>
          <w:rFonts w:ascii="Palatino" w:hAnsi="Palatino"/>
          <w:sz w:val="22"/>
          <w:szCs w:val="22"/>
        </w:rPr>
        <w:t xml:space="preserve">To enable the student to develop a </w:t>
      </w:r>
      <w:r w:rsidR="0028389D" w:rsidRPr="00D454E1">
        <w:rPr>
          <w:rFonts w:ascii="Palatino" w:hAnsi="Palatino"/>
          <w:sz w:val="22"/>
          <w:szCs w:val="22"/>
        </w:rPr>
        <w:t>self-awareness</w:t>
      </w:r>
      <w:r w:rsidRPr="00D454E1">
        <w:rPr>
          <w:rFonts w:ascii="Palatino" w:hAnsi="Palatino"/>
          <w:sz w:val="22"/>
          <w:szCs w:val="22"/>
        </w:rPr>
        <w:t xml:space="preserve"> of their strengths and skills </w:t>
      </w:r>
    </w:p>
    <w:p w14:paraId="16373CB1" w14:textId="41CB244A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 xml:space="preserve">To encourage the student to make decisions based on knowledge and understanding </w:t>
      </w:r>
    </w:p>
    <w:p w14:paraId="602010CA" w14:textId="0CDB8BD8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 xml:space="preserve">To provide accurate information in a number of different forms of media and in a variety of styles in order that all abilities may have access to that information. </w:t>
      </w:r>
    </w:p>
    <w:p w14:paraId="493101F4" w14:textId="4D5A60DE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 xml:space="preserve">To make students aware of the resources, both material and human, which are available. </w:t>
      </w:r>
    </w:p>
    <w:p w14:paraId="7824CF0B" w14:textId="3DD639D8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 xml:space="preserve">To link with curriculum areas to access knowledge of skills used in different careers. </w:t>
      </w:r>
    </w:p>
    <w:p w14:paraId="3727DE4B" w14:textId="767B80BD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>To increase awareness of the world of work through industrial links, work experience and talks by adults from outside</w:t>
      </w:r>
      <w:r w:rsidRPr="00D74D17">
        <w:rPr>
          <w:rFonts w:ascii="Palatino" w:hAnsi="Palatino"/>
          <w:sz w:val="22"/>
          <w:szCs w:val="22"/>
          <w:lang w:val="en-GB"/>
        </w:rPr>
        <w:t xml:space="preserve"> </w:t>
      </w:r>
      <w:r w:rsidR="00104E51" w:rsidRPr="00D74D17">
        <w:rPr>
          <w:rFonts w:ascii="Palatino" w:hAnsi="Palatino"/>
          <w:sz w:val="22"/>
          <w:szCs w:val="22"/>
          <w:lang w:val="en-GB"/>
        </w:rPr>
        <w:t>organisations</w:t>
      </w:r>
      <w:r w:rsidRPr="00842211">
        <w:rPr>
          <w:rFonts w:ascii="Palatino" w:hAnsi="Palatino"/>
          <w:sz w:val="22"/>
          <w:szCs w:val="22"/>
        </w:rPr>
        <w:t xml:space="preserve">. </w:t>
      </w:r>
    </w:p>
    <w:p w14:paraId="0F87C27C" w14:textId="61B8DAD8" w:rsidR="00E610DB" w:rsidRDefault="00E610DB" w:rsidP="00D454E1">
      <w:pPr>
        <w:pStyle w:val="Default"/>
        <w:numPr>
          <w:ilvl w:val="0"/>
          <w:numId w:val="11"/>
        </w:numPr>
        <w:spacing w:after="33" w:line="360" w:lineRule="auto"/>
        <w:rPr>
          <w:rFonts w:ascii="Palatino" w:hAnsi="Palatino"/>
          <w:sz w:val="22"/>
          <w:szCs w:val="22"/>
        </w:rPr>
      </w:pPr>
      <w:r w:rsidRPr="00842211">
        <w:rPr>
          <w:rFonts w:ascii="Palatino" w:hAnsi="Palatino"/>
          <w:sz w:val="22"/>
          <w:szCs w:val="22"/>
        </w:rPr>
        <w:t xml:space="preserve">To enable young people to plan for their future economic independence. </w:t>
      </w:r>
    </w:p>
    <w:p w14:paraId="7500CC52" w14:textId="0004B4C8" w:rsidR="00045353" w:rsidRPr="00B627AA" w:rsidRDefault="00E610DB" w:rsidP="00D454E1">
      <w:pPr>
        <w:pStyle w:val="Default"/>
        <w:numPr>
          <w:ilvl w:val="0"/>
          <w:numId w:val="11"/>
        </w:numPr>
        <w:spacing w:line="360" w:lineRule="auto"/>
        <w:rPr>
          <w:rFonts w:ascii="Palatino" w:hAnsi="Palatino" w:cs="Arial"/>
          <w:color w:val="262626"/>
        </w:rPr>
      </w:pPr>
      <w:r w:rsidRPr="00B627AA">
        <w:rPr>
          <w:rFonts w:ascii="Palatino" w:hAnsi="Palatino"/>
          <w:sz w:val="22"/>
          <w:szCs w:val="22"/>
        </w:rPr>
        <w:t xml:space="preserve">To heighten the awareness of students of the opportunities available to them when they </w:t>
      </w:r>
      <w:r w:rsidR="00842211" w:rsidRPr="00B627AA">
        <w:rPr>
          <w:rFonts w:ascii="Palatino" w:hAnsi="Palatino"/>
          <w:sz w:val="22"/>
          <w:szCs w:val="22"/>
        </w:rPr>
        <w:t>complete their Waldorf lower school education post 1</w:t>
      </w:r>
      <w:r w:rsidR="00FD5913">
        <w:rPr>
          <w:rFonts w:ascii="Palatino" w:hAnsi="Palatino"/>
          <w:sz w:val="22"/>
          <w:szCs w:val="22"/>
        </w:rPr>
        <w:t>2</w:t>
      </w:r>
      <w:r w:rsidRPr="00B627AA">
        <w:rPr>
          <w:rFonts w:ascii="Palatino" w:hAnsi="Palatino"/>
          <w:sz w:val="22"/>
          <w:szCs w:val="22"/>
        </w:rPr>
        <w:t xml:space="preserve"> </w:t>
      </w:r>
    </w:p>
    <w:p w14:paraId="1524A6EE" w14:textId="11F928FF" w:rsidR="002C5D1C" w:rsidRPr="00D454E1" w:rsidRDefault="00FD5913" w:rsidP="00D454E1">
      <w:pPr>
        <w:spacing w:line="360" w:lineRule="auto"/>
        <w:rPr>
          <w:rFonts w:ascii="Palatino" w:hAnsi="Palatino" w:cs="Arial"/>
          <w:noProof w:val="0"/>
          <w:color w:val="930535"/>
          <w:lang w:val="en-US"/>
        </w:rPr>
      </w:pPr>
      <w:hyperlink r:id="rId8" w:history="1"/>
    </w:p>
    <w:sectPr w:rsidR="002C5D1C" w:rsidRPr="00D454E1" w:rsidSect="002838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D7ED" w14:textId="77777777" w:rsidR="00101112" w:rsidRDefault="00101112">
      <w:pPr>
        <w:spacing w:after="0" w:line="240" w:lineRule="auto"/>
      </w:pPr>
      <w:r>
        <w:separator/>
      </w:r>
    </w:p>
  </w:endnote>
  <w:endnote w:type="continuationSeparator" w:id="0">
    <w:p w14:paraId="69516C3D" w14:textId="77777777" w:rsidR="00101112" w:rsidRDefault="001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 Gard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1D52" w14:textId="02D5F8A1" w:rsidR="00501A89" w:rsidRPr="00DD450D" w:rsidRDefault="00501A89">
    <w:pPr>
      <w:pStyle w:val="Footer"/>
      <w:jc w:val="center"/>
      <w:rPr>
        <w:rFonts w:ascii="Palatino" w:hAnsi="Palatino"/>
        <w:sz w:val="20"/>
        <w:szCs w:val="20"/>
      </w:rPr>
    </w:pPr>
    <w:r w:rsidRPr="00DD450D">
      <w:rPr>
        <w:rFonts w:ascii="Palatino" w:hAnsi="Palatino"/>
        <w:sz w:val="20"/>
        <w:szCs w:val="20"/>
      </w:rPr>
      <w:t xml:space="preserve">Company No: 04293968         </w:t>
    </w:r>
    <w:r w:rsidR="00DD450D" w:rsidRPr="00DD450D">
      <w:rPr>
        <w:rFonts w:ascii="Palatino" w:hAnsi="Palatino"/>
        <w:sz w:val="20"/>
        <w:szCs w:val="20"/>
      </w:rPr>
      <w:t xml:space="preserve">            caldersteiner@gmail.com</w:t>
    </w:r>
    <w:r w:rsidRPr="00DD450D">
      <w:rPr>
        <w:rFonts w:ascii="Palatino" w:hAnsi="Palatino"/>
        <w:sz w:val="20"/>
        <w:szCs w:val="20"/>
      </w:rPr>
      <w:t xml:space="preserve">                       Charity No: 1090119</w:t>
    </w:r>
  </w:p>
  <w:p w14:paraId="5F52C5A7" w14:textId="77777777" w:rsidR="00501A89" w:rsidRPr="00DD450D" w:rsidRDefault="00501A89">
    <w:pPr>
      <w:pStyle w:val="Footer"/>
      <w:jc w:val="center"/>
      <w:rPr>
        <w:rFonts w:ascii="Palatino" w:hAnsi="Palatin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0262" w14:textId="4E9141AC" w:rsidR="00501A89" w:rsidRPr="00DD450D" w:rsidRDefault="00501A89">
    <w:pPr>
      <w:jc w:val="center"/>
      <w:rPr>
        <w:rFonts w:ascii="Palatino" w:hAnsi="Palatino"/>
        <w:sz w:val="20"/>
        <w:szCs w:val="20"/>
      </w:rPr>
    </w:pPr>
    <w:r w:rsidRPr="00DD450D">
      <w:rPr>
        <w:rFonts w:ascii="Palatino" w:hAnsi="Palatino"/>
        <w:sz w:val="20"/>
        <w:szCs w:val="20"/>
      </w:rPr>
      <w:t xml:space="preserve">Company No: 04293968           </w:t>
    </w:r>
    <w:r w:rsidR="00DD450D" w:rsidRPr="00DD450D">
      <w:rPr>
        <w:rFonts w:ascii="Palatino" w:hAnsi="Palatino"/>
        <w:sz w:val="20"/>
        <w:szCs w:val="20"/>
      </w:rPr>
      <w:t xml:space="preserve"> </w:t>
    </w:r>
    <w:r w:rsidR="0028389D">
      <w:rPr>
        <w:rFonts w:ascii="Palatino" w:hAnsi="Palatino"/>
        <w:sz w:val="20"/>
        <w:szCs w:val="20"/>
      </w:rPr>
      <w:t xml:space="preserve">     www.caldersteiner.org.uk</w:t>
    </w:r>
    <w:r w:rsidRPr="00DD450D">
      <w:rPr>
        <w:rFonts w:ascii="Palatino" w:hAnsi="Palatino"/>
        <w:sz w:val="20"/>
        <w:szCs w:val="20"/>
      </w:rPr>
      <w:t xml:space="preserve">                  Charity No: 1090119</w:t>
    </w:r>
  </w:p>
  <w:p w14:paraId="7F854CE1" w14:textId="77777777" w:rsidR="00501A89" w:rsidRDefault="00501A89">
    <w:pPr>
      <w:pStyle w:val="Footer"/>
      <w:jc w:val="center"/>
      <w:rPr>
        <w:rFonts w:ascii="Palatino" w:hAnsi="Palatino"/>
      </w:rPr>
    </w:pPr>
  </w:p>
  <w:p w14:paraId="37E3476E" w14:textId="77777777" w:rsidR="00501A89" w:rsidRDefault="0050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BEFC" w14:textId="77777777" w:rsidR="00101112" w:rsidRDefault="00101112">
      <w:pPr>
        <w:spacing w:after="0" w:line="240" w:lineRule="auto"/>
      </w:pPr>
      <w:r>
        <w:separator/>
      </w:r>
    </w:p>
  </w:footnote>
  <w:footnote w:type="continuationSeparator" w:id="0">
    <w:p w14:paraId="23B97B17" w14:textId="77777777" w:rsidR="00101112" w:rsidRDefault="0010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95E7" w14:textId="59E7500D" w:rsidR="00501A89" w:rsidRDefault="00501A89">
    <w:pPr>
      <w:pStyle w:val="Header"/>
      <w:jc w:val="right"/>
      <w:rPr>
        <w:rFonts w:ascii="Palatino" w:hAnsi="Palatino"/>
      </w:rPr>
    </w:pP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PAGE </w:instrText>
    </w:r>
    <w:r>
      <w:rPr>
        <w:rStyle w:val="PageNumber"/>
        <w:rFonts w:ascii="Palatino" w:hAnsi="Palatino"/>
      </w:rPr>
      <w:fldChar w:fldCharType="separate"/>
    </w:r>
    <w:r w:rsidR="00FD5913">
      <w:rPr>
        <w:rStyle w:val="PageNumber"/>
        <w:rFonts w:ascii="Palatino" w:hAnsi="Palatino"/>
      </w:rPr>
      <w:t>2</w:t>
    </w:r>
    <w:r>
      <w:rPr>
        <w:rStyle w:val="PageNumber"/>
        <w:rFonts w:ascii="Palatino" w:hAnsi="Palatino"/>
      </w:rPr>
      <w:fldChar w:fldCharType="end"/>
    </w:r>
    <w:r>
      <w:rPr>
        <w:rStyle w:val="PageNumber"/>
        <w:rFonts w:ascii="Palatino" w:hAnsi="Palatino"/>
      </w:rPr>
      <w:t xml:space="preserve"> of </w:t>
    </w: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NUMPAGES </w:instrText>
    </w:r>
    <w:r>
      <w:rPr>
        <w:rStyle w:val="PageNumber"/>
        <w:rFonts w:ascii="Palatino" w:hAnsi="Palatino"/>
      </w:rPr>
      <w:fldChar w:fldCharType="separate"/>
    </w:r>
    <w:r w:rsidR="00FD5913">
      <w:rPr>
        <w:rStyle w:val="PageNumber"/>
        <w:rFonts w:ascii="Palatino" w:hAnsi="Palatino"/>
      </w:rPr>
      <w:t>3</w:t>
    </w:r>
    <w:r>
      <w:rPr>
        <w:rStyle w:val="PageNumber"/>
        <w:rFonts w:ascii="Palatino" w:hAnsi="Palati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743B" w14:textId="6054032F" w:rsidR="00F304F2" w:rsidRDefault="00F304F2" w:rsidP="00DD450D">
    <w:pPr>
      <w:pStyle w:val="Header"/>
      <w:jc w:val="center"/>
    </w:pPr>
  </w:p>
  <w:p w14:paraId="082E1BC5" w14:textId="5D5DD5DD" w:rsidR="00501A89" w:rsidRDefault="00F304F2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BF4209"/>
    <w:multiLevelType w:val="multilevel"/>
    <w:tmpl w:val="1B7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0FF"/>
    <w:multiLevelType w:val="multilevel"/>
    <w:tmpl w:val="A37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F2742"/>
    <w:multiLevelType w:val="hybridMultilevel"/>
    <w:tmpl w:val="8E76D15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A390B65"/>
    <w:multiLevelType w:val="multilevel"/>
    <w:tmpl w:val="998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D01984"/>
    <w:multiLevelType w:val="multilevel"/>
    <w:tmpl w:val="097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0266BF"/>
    <w:multiLevelType w:val="multilevel"/>
    <w:tmpl w:val="DEC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E1"/>
    <w:rsid w:val="00001061"/>
    <w:rsid w:val="000109EB"/>
    <w:rsid w:val="000138C2"/>
    <w:rsid w:val="00031B2D"/>
    <w:rsid w:val="00036186"/>
    <w:rsid w:val="00044419"/>
    <w:rsid w:val="00045353"/>
    <w:rsid w:val="00051693"/>
    <w:rsid w:val="00055CC7"/>
    <w:rsid w:val="000611EF"/>
    <w:rsid w:val="00065076"/>
    <w:rsid w:val="00095E25"/>
    <w:rsid w:val="000A1220"/>
    <w:rsid w:val="000A33B8"/>
    <w:rsid w:val="000A4FF2"/>
    <w:rsid w:val="000A6177"/>
    <w:rsid w:val="000B0B23"/>
    <w:rsid w:val="000B2865"/>
    <w:rsid w:val="000C0B75"/>
    <w:rsid w:val="000D4BF5"/>
    <w:rsid w:val="000E6DFD"/>
    <w:rsid w:val="000F13FE"/>
    <w:rsid w:val="000F7247"/>
    <w:rsid w:val="00101112"/>
    <w:rsid w:val="00104E51"/>
    <w:rsid w:val="001164E1"/>
    <w:rsid w:val="0012663B"/>
    <w:rsid w:val="0012761E"/>
    <w:rsid w:val="0013060B"/>
    <w:rsid w:val="0013460A"/>
    <w:rsid w:val="001349BE"/>
    <w:rsid w:val="00136383"/>
    <w:rsid w:val="00140CC8"/>
    <w:rsid w:val="0014183B"/>
    <w:rsid w:val="001445B8"/>
    <w:rsid w:val="001624A9"/>
    <w:rsid w:val="00163676"/>
    <w:rsid w:val="001650BC"/>
    <w:rsid w:val="00174916"/>
    <w:rsid w:val="00175555"/>
    <w:rsid w:val="0019298F"/>
    <w:rsid w:val="001B5FF4"/>
    <w:rsid w:val="001C1E06"/>
    <w:rsid w:val="001C4F51"/>
    <w:rsid w:val="001F0B00"/>
    <w:rsid w:val="001F56AB"/>
    <w:rsid w:val="00211853"/>
    <w:rsid w:val="002213D2"/>
    <w:rsid w:val="00223FDB"/>
    <w:rsid w:val="00235DF8"/>
    <w:rsid w:val="00252061"/>
    <w:rsid w:val="00260F9B"/>
    <w:rsid w:val="002645BF"/>
    <w:rsid w:val="002665EC"/>
    <w:rsid w:val="00267546"/>
    <w:rsid w:val="0027240C"/>
    <w:rsid w:val="00277EE5"/>
    <w:rsid w:val="0028389D"/>
    <w:rsid w:val="00284413"/>
    <w:rsid w:val="002908D2"/>
    <w:rsid w:val="002952F8"/>
    <w:rsid w:val="002A246D"/>
    <w:rsid w:val="002A269A"/>
    <w:rsid w:val="002B35C4"/>
    <w:rsid w:val="002C4326"/>
    <w:rsid w:val="002C5D1C"/>
    <w:rsid w:val="002E65A3"/>
    <w:rsid w:val="0031164C"/>
    <w:rsid w:val="00322975"/>
    <w:rsid w:val="00327639"/>
    <w:rsid w:val="0034094C"/>
    <w:rsid w:val="00341CF9"/>
    <w:rsid w:val="003434C7"/>
    <w:rsid w:val="00344313"/>
    <w:rsid w:val="00352469"/>
    <w:rsid w:val="00363A5D"/>
    <w:rsid w:val="00366235"/>
    <w:rsid w:val="00366761"/>
    <w:rsid w:val="00381315"/>
    <w:rsid w:val="00390A42"/>
    <w:rsid w:val="0039646B"/>
    <w:rsid w:val="003B6CC6"/>
    <w:rsid w:val="003B7C54"/>
    <w:rsid w:val="003B7F8E"/>
    <w:rsid w:val="003C2535"/>
    <w:rsid w:val="003C2AC8"/>
    <w:rsid w:val="003C5E7C"/>
    <w:rsid w:val="003E0FDE"/>
    <w:rsid w:val="003F0467"/>
    <w:rsid w:val="003F3971"/>
    <w:rsid w:val="003F7526"/>
    <w:rsid w:val="00412D15"/>
    <w:rsid w:val="00422723"/>
    <w:rsid w:val="00427EF8"/>
    <w:rsid w:val="00441D9A"/>
    <w:rsid w:val="004576F8"/>
    <w:rsid w:val="00460CF2"/>
    <w:rsid w:val="00462F53"/>
    <w:rsid w:val="004805AE"/>
    <w:rsid w:val="00480BF7"/>
    <w:rsid w:val="00484A10"/>
    <w:rsid w:val="004879CD"/>
    <w:rsid w:val="004A27DC"/>
    <w:rsid w:val="004B14D7"/>
    <w:rsid w:val="004B62EF"/>
    <w:rsid w:val="004D4770"/>
    <w:rsid w:val="004E076C"/>
    <w:rsid w:val="004E1C0A"/>
    <w:rsid w:val="004E1F10"/>
    <w:rsid w:val="004E4C4F"/>
    <w:rsid w:val="004E76B1"/>
    <w:rsid w:val="004F7E5C"/>
    <w:rsid w:val="005000F8"/>
    <w:rsid w:val="00501A89"/>
    <w:rsid w:val="005071D1"/>
    <w:rsid w:val="005076B2"/>
    <w:rsid w:val="005109F1"/>
    <w:rsid w:val="005116B7"/>
    <w:rsid w:val="00512A14"/>
    <w:rsid w:val="0052257D"/>
    <w:rsid w:val="00524F2C"/>
    <w:rsid w:val="00532B89"/>
    <w:rsid w:val="00533236"/>
    <w:rsid w:val="00541B18"/>
    <w:rsid w:val="0054541A"/>
    <w:rsid w:val="005507A9"/>
    <w:rsid w:val="00552864"/>
    <w:rsid w:val="00563533"/>
    <w:rsid w:val="00582A06"/>
    <w:rsid w:val="0059071A"/>
    <w:rsid w:val="005A07C3"/>
    <w:rsid w:val="005A0B9B"/>
    <w:rsid w:val="005B2C7B"/>
    <w:rsid w:val="005B34ED"/>
    <w:rsid w:val="005B69ED"/>
    <w:rsid w:val="005C6B53"/>
    <w:rsid w:val="005C7B41"/>
    <w:rsid w:val="005D0810"/>
    <w:rsid w:val="005D43F1"/>
    <w:rsid w:val="005E3561"/>
    <w:rsid w:val="005E603F"/>
    <w:rsid w:val="005F626C"/>
    <w:rsid w:val="006018C0"/>
    <w:rsid w:val="00601D23"/>
    <w:rsid w:val="00602820"/>
    <w:rsid w:val="00612648"/>
    <w:rsid w:val="00614C86"/>
    <w:rsid w:val="006170A1"/>
    <w:rsid w:val="00635D8B"/>
    <w:rsid w:val="00636A60"/>
    <w:rsid w:val="00636F47"/>
    <w:rsid w:val="00640958"/>
    <w:rsid w:val="006533E0"/>
    <w:rsid w:val="006659DB"/>
    <w:rsid w:val="00667D37"/>
    <w:rsid w:val="00672913"/>
    <w:rsid w:val="00672CE2"/>
    <w:rsid w:val="00683109"/>
    <w:rsid w:val="00685A52"/>
    <w:rsid w:val="0069364D"/>
    <w:rsid w:val="006953FB"/>
    <w:rsid w:val="006A7CDF"/>
    <w:rsid w:val="006B1ACF"/>
    <w:rsid w:val="006C38EE"/>
    <w:rsid w:val="006D21BF"/>
    <w:rsid w:val="006D47EC"/>
    <w:rsid w:val="006E2484"/>
    <w:rsid w:val="006E29DF"/>
    <w:rsid w:val="006E49F6"/>
    <w:rsid w:val="007027E9"/>
    <w:rsid w:val="007039CE"/>
    <w:rsid w:val="007224E9"/>
    <w:rsid w:val="007241BE"/>
    <w:rsid w:val="00726707"/>
    <w:rsid w:val="0073755A"/>
    <w:rsid w:val="0075150F"/>
    <w:rsid w:val="00752F7C"/>
    <w:rsid w:val="00753C2A"/>
    <w:rsid w:val="00757DC5"/>
    <w:rsid w:val="007628A2"/>
    <w:rsid w:val="007720A1"/>
    <w:rsid w:val="007918D0"/>
    <w:rsid w:val="0079501C"/>
    <w:rsid w:val="007967D8"/>
    <w:rsid w:val="007A2092"/>
    <w:rsid w:val="007B08EA"/>
    <w:rsid w:val="007B409F"/>
    <w:rsid w:val="007B5D47"/>
    <w:rsid w:val="007C1772"/>
    <w:rsid w:val="007C620B"/>
    <w:rsid w:val="007D28DF"/>
    <w:rsid w:val="007D44D6"/>
    <w:rsid w:val="007E1F99"/>
    <w:rsid w:val="007E5FD5"/>
    <w:rsid w:val="007F7C49"/>
    <w:rsid w:val="00800619"/>
    <w:rsid w:val="008063A7"/>
    <w:rsid w:val="00817E3C"/>
    <w:rsid w:val="0082434D"/>
    <w:rsid w:val="00827EF1"/>
    <w:rsid w:val="00842211"/>
    <w:rsid w:val="00856C7C"/>
    <w:rsid w:val="00873BA2"/>
    <w:rsid w:val="00880DAA"/>
    <w:rsid w:val="00891AB8"/>
    <w:rsid w:val="0089549F"/>
    <w:rsid w:val="008C0346"/>
    <w:rsid w:val="008C049B"/>
    <w:rsid w:val="008C6DC3"/>
    <w:rsid w:val="008C6E2D"/>
    <w:rsid w:val="008D267A"/>
    <w:rsid w:val="008E2C4D"/>
    <w:rsid w:val="008E7345"/>
    <w:rsid w:val="008E7496"/>
    <w:rsid w:val="008E78CF"/>
    <w:rsid w:val="008F2E11"/>
    <w:rsid w:val="008F4F98"/>
    <w:rsid w:val="008F6EF2"/>
    <w:rsid w:val="00900951"/>
    <w:rsid w:val="00917848"/>
    <w:rsid w:val="009252E4"/>
    <w:rsid w:val="00933ADD"/>
    <w:rsid w:val="00941476"/>
    <w:rsid w:val="00951D76"/>
    <w:rsid w:val="00963A99"/>
    <w:rsid w:val="00965CC7"/>
    <w:rsid w:val="00971134"/>
    <w:rsid w:val="00973561"/>
    <w:rsid w:val="0097379F"/>
    <w:rsid w:val="00977E1F"/>
    <w:rsid w:val="009856D5"/>
    <w:rsid w:val="00986FA2"/>
    <w:rsid w:val="00987F91"/>
    <w:rsid w:val="00990215"/>
    <w:rsid w:val="00995D0D"/>
    <w:rsid w:val="00995DAD"/>
    <w:rsid w:val="009960BB"/>
    <w:rsid w:val="00997196"/>
    <w:rsid w:val="009974F4"/>
    <w:rsid w:val="009A05CD"/>
    <w:rsid w:val="009A0905"/>
    <w:rsid w:val="009A4EDA"/>
    <w:rsid w:val="009C1471"/>
    <w:rsid w:val="009D57F5"/>
    <w:rsid w:val="009D662B"/>
    <w:rsid w:val="009E0B9E"/>
    <w:rsid w:val="009E1C8F"/>
    <w:rsid w:val="009E2717"/>
    <w:rsid w:val="009E3124"/>
    <w:rsid w:val="009E77AF"/>
    <w:rsid w:val="00A035D7"/>
    <w:rsid w:val="00A06822"/>
    <w:rsid w:val="00A279C1"/>
    <w:rsid w:val="00A31009"/>
    <w:rsid w:val="00A421FA"/>
    <w:rsid w:val="00A46FA0"/>
    <w:rsid w:val="00A62D86"/>
    <w:rsid w:val="00A70F9C"/>
    <w:rsid w:val="00A7615B"/>
    <w:rsid w:val="00A77D44"/>
    <w:rsid w:val="00A86A62"/>
    <w:rsid w:val="00A87101"/>
    <w:rsid w:val="00A87733"/>
    <w:rsid w:val="00A87F7A"/>
    <w:rsid w:val="00A90480"/>
    <w:rsid w:val="00A9403A"/>
    <w:rsid w:val="00A9560B"/>
    <w:rsid w:val="00AA38CC"/>
    <w:rsid w:val="00AA4AA2"/>
    <w:rsid w:val="00AB2FBC"/>
    <w:rsid w:val="00AC618D"/>
    <w:rsid w:val="00AD1A19"/>
    <w:rsid w:val="00AD29A3"/>
    <w:rsid w:val="00AE2B06"/>
    <w:rsid w:val="00AF756A"/>
    <w:rsid w:val="00B0004E"/>
    <w:rsid w:val="00B1182C"/>
    <w:rsid w:val="00B2474D"/>
    <w:rsid w:val="00B35851"/>
    <w:rsid w:val="00B36FA5"/>
    <w:rsid w:val="00B540DD"/>
    <w:rsid w:val="00B627AA"/>
    <w:rsid w:val="00B67EDF"/>
    <w:rsid w:val="00B871C1"/>
    <w:rsid w:val="00B95147"/>
    <w:rsid w:val="00B97D5A"/>
    <w:rsid w:val="00BA1362"/>
    <w:rsid w:val="00BA176B"/>
    <w:rsid w:val="00BA6250"/>
    <w:rsid w:val="00BB6D3A"/>
    <w:rsid w:val="00BC334C"/>
    <w:rsid w:val="00BC6E76"/>
    <w:rsid w:val="00BD0127"/>
    <w:rsid w:val="00BD0F86"/>
    <w:rsid w:val="00BE0B85"/>
    <w:rsid w:val="00BE0BD6"/>
    <w:rsid w:val="00BF0373"/>
    <w:rsid w:val="00BF10A7"/>
    <w:rsid w:val="00BF58AC"/>
    <w:rsid w:val="00BF709D"/>
    <w:rsid w:val="00C0203F"/>
    <w:rsid w:val="00C07881"/>
    <w:rsid w:val="00C174DE"/>
    <w:rsid w:val="00C35811"/>
    <w:rsid w:val="00C3643F"/>
    <w:rsid w:val="00C455CB"/>
    <w:rsid w:val="00C50F8B"/>
    <w:rsid w:val="00C52370"/>
    <w:rsid w:val="00C55601"/>
    <w:rsid w:val="00C706FD"/>
    <w:rsid w:val="00C7259C"/>
    <w:rsid w:val="00C86C46"/>
    <w:rsid w:val="00C957E1"/>
    <w:rsid w:val="00CB769F"/>
    <w:rsid w:val="00CC49D1"/>
    <w:rsid w:val="00CD43CE"/>
    <w:rsid w:val="00CE0906"/>
    <w:rsid w:val="00CE4CA7"/>
    <w:rsid w:val="00CE51D9"/>
    <w:rsid w:val="00CE6BE5"/>
    <w:rsid w:val="00CE7D2B"/>
    <w:rsid w:val="00CF5FFD"/>
    <w:rsid w:val="00D049F0"/>
    <w:rsid w:val="00D15F6F"/>
    <w:rsid w:val="00D16B31"/>
    <w:rsid w:val="00D2694F"/>
    <w:rsid w:val="00D40AC9"/>
    <w:rsid w:val="00D41085"/>
    <w:rsid w:val="00D4226B"/>
    <w:rsid w:val="00D454E1"/>
    <w:rsid w:val="00D5269F"/>
    <w:rsid w:val="00D7022B"/>
    <w:rsid w:val="00D71D2C"/>
    <w:rsid w:val="00D74D17"/>
    <w:rsid w:val="00D76197"/>
    <w:rsid w:val="00D80D3F"/>
    <w:rsid w:val="00D832D4"/>
    <w:rsid w:val="00D91A96"/>
    <w:rsid w:val="00D93253"/>
    <w:rsid w:val="00D93D1C"/>
    <w:rsid w:val="00DA5463"/>
    <w:rsid w:val="00DB211B"/>
    <w:rsid w:val="00DB5EB6"/>
    <w:rsid w:val="00DC15CB"/>
    <w:rsid w:val="00DC36C1"/>
    <w:rsid w:val="00DD03B9"/>
    <w:rsid w:val="00DD450D"/>
    <w:rsid w:val="00DD694F"/>
    <w:rsid w:val="00DD7163"/>
    <w:rsid w:val="00DE157E"/>
    <w:rsid w:val="00DE5AF2"/>
    <w:rsid w:val="00E01B8F"/>
    <w:rsid w:val="00E11F92"/>
    <w:rsid w:val="00E20BDC"/>
    <w:rsid w:val="00E22A4E"/>
    <w:rsid w:val="00E23A62"/>
    <w:rsid w:val="00E34D61"/>
    <w:rsid w:val="00E37463"/>
    <w:rsid w:val="00E46BDF"/>
    <w:rsid w:val="00E4719C"/>
    <w:rsid w:val="00E53BA6"/>
    <w:rsid w:val="00E550E1"/>
    <w:rsid w:val="00E579BC"/>
    <w:rsid w:val="00E610DB"/>
    <w:rsid w:val="00E70926"/>
    <w:rsid w:val="00E844C4"/>
    <w:rsid w:val="00E853A3"/>
    <w:rsid w:val="00E87140"/>
    <w:rsid w:val="00EC0159"/>
    <w:rsid w:val="00ED0A56"/>
    <w:rsid w:val="00ED6027"/>
    <w:rsid w:val="00EF02AC"/>
    <w:rsid w:val="00EF5A70"/>
    <w:rsid w:val="00F00571"/>
    <w:rsid w:val="00F100D5"/>
    <w:rsid w:val="00F12714"/>
    <w:rsid w:val="00F132E0"/>
    <w:rsid w:val="00F1609D"/>
    <w:rsid w:val="00F17ACF"/>
    <w:rsid w:val="00F20122"/>
    <w:rsid w:val="00F25CD0"/>
    <w:rsid w:val="00F304F2"/>
    <w:rsid w:val="00F35AEF"/>
    <w:rsid w:val="00F45BE3"/>
    <w:rsid w:val="00F466BE"/>
    <w:rsid w:val="00F617ED"/>
    <w:rsid w:val="00F63D95"/>
    <w:rsid w:val="00F657A6"/>
    <w:rsid w:val="00F71C7D"/>
    <w:rsid w:val="00F73AC2"/>
    <w:rsid w:val="00F82025"/>
    <w:rsid w:val="00F828ED"/>
    <w:rsid w:val="00F85563"/>
    <w:rsid w:val="00F870B4"/>
    <w:rsid w:val="00F87F47"/>
    <w:rsid w:val="00F92C17"/>
    <w:rsid w:val="00F97A70"/>
    <w:rsid w:val="00FA06B3"/>
    <w:rsid w:val="00FA5E17"/>
    <w:rsid w:val="00FA77DC"/>
    <w:rsid w:val="00FB1C49"/>
    <w:rsid w:val="00FB3EC8"/>
    <w:rsid w:val="00FB6BC0"/>
    <w:rsid w:val="00FC4C4F"/>
    <w:rsid w:val="00FD5913"/>
    <w:rsid w:val="00FE659B"/>
    <w:rsid w:val="00FE6E44"/>
    <w:rsid w:val="00FE6F80"/>
    <w:rsid w:val="00FF2F3B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2C1AE1"/>
  <w14:defaultImageDpi w14:val="300"/>
  <w15:docId w15:val="{D448696A-02C1-46C7-B513-75EDDA34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360" w:lineRule="auto"/>
      <w:jc w:val="both"/>
      <w:outlineLvl w:val="0"/>
    </w:pPr>
    <w:rPr>
      <w:rFonts w:ascii="Palatino" w:eastAsia="Times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jc w:val="both"/>
      <w:outlineLvl w:val="2"/>
    </w:pPr>
    <w:rPr>
      <w:rFonts w:ascii="Palatino" w:eastAsia="Times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NoSpacing">
    <w:name w:val="No Spacing"/>
    <w:qFormat/>
    <w:rPr>
      <w:noProof/>
      <w:sz w:val="22"/>
      <w:szCs w:val="22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libri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Palatino" w:hAnsi="Palatino"/>
      <w:color w:val="00000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B36FA5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Default">
    <w:name w:val="Default"/>
    <w:rsid w:val="00E610DB"/>
    <w:pPr>
      <w:widowControl w:val="0"/>
      <w:autoSpaceDE w:val="0"/>
      <w:autoSpaceDN w:val="0"/>
      <w:adjustRightInd w:val="0"/>
    </w:pPr>
    <w:rPr>
      <w:rFonts w:ascii="AvantGarde Bk BT" w:eastAsiaTheme="minorEastAsia" w:hAnsi="AvantGarde Bk BT" w:cs="AvantGarde Bk BT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50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l.britishcouncil.org/sites/default/files/document-files/Language%20and%20Literacy%20Poli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YETi-iNK</Company>
  <LinksUpToDate>false</LinksUpToDate>
  <CharactersWithSpaces>2848</CharactersWithSpaces>
  <SharedDoc>false</SharedDoc>
  <HyperlinkBase/>
  <HLinks>
    <vt:vector size="6" baseType="variant">
      <vt:variant>
        <vt:i4>544145414</vt:i4>
      </vt:variant>
      <vt:variant>
        <vt:i4>2048</vt:i4>
      </vt:variant>
      <vt:variant>
        <vt:i4>1025</vt:i4>
      </vt:variant>
      <vt:variant>
        <vt:i4>1</vt:i4>
      </vt:variant>
      <vt:variant>
        <vt:lpwstr>Step1 Calderdal…or 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Bunzl</dc:creator>
  <cp:keywords/>
  <dc:description/>
  <cp:lastModifiedBy>amy</cp:lastModifiedBy>
  <cp:revision>8</cp:revision>
  <cp:lastPrinted>2016-11-15T09:35:00Z</cp:lastPrinted>
  <dcterms:created xsi:type="dcterms:W3CDTF">2017-09-15T09:53:00Z</dcterms:created>
  <dcterms:modified xsi:type="dcterms:W3CDTF">2018-01-25T11:53:00Z</dcterms:modified>
  <cp:category/>
</cp:coreProperties>
</file>